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79" w:rsidRDefault="003B1A79" w:rsidP="003B1A79">
      <w:pPr>
        <w:spacing w:after="120" w:line="240" w:lineRule="auto"/>
        <w:jc w:val="center"/>
      </w:pPr>
      <w:r w:rsidRPr="009940E5">
        <w:rPr>
          <w:noProof/>
        </w:rPr>
        <w:drawing>
          <wp:inline distT="0" distB="0" distL="0" distR="0">
            <wp:extent cx="5543550" cy="53340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estawienie logotypów: znak Funduszy Europejskich, barwy Rzeczypospolitej Polskiej, oficjalne logo promocyjne Województwa Opolskiego „Opolskie” oraz znak Unii Europejskiej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F4" w:rsidRPr="0065306A" w:rsidRDefault="001C573A" w:rsidP="00BD4204">
      <w:pPr>
        <w:spacing w:after="120" w:line="240" w:lineRule="auto"/>
        <w:jc w:val="both"/>
      </w:pPr>
      <w:r>
        <w:t>Powiat Krapkowicki realizuje od 201</w:t>
      </w:r>
      <w:r w:rsidR="005A2114">
        <w:t>9</w:t>
      </w:r>
      <w:r>
        <w:t xml:space="preserve"> r. projekt pn. „</w:t>
      </w:r>
      <w:r w:rsidR="005A2114">
        <w:t>Kształcenie zawodowe dla rynku pracy - 3</w:t>
      </w:r>
      <w:r>
        <w:t xml:space="preserve">” </w:t>
      </w:r>
      <w:r w:rsidR="005A2114">
        <w:br/>
      </w:r>
      <w:r>
        <w:t xml:space="preserve">w ramach Regionalnego Programu Operacyjnego Województwa Opolskiego na lata 2014-2020, oś priorytetowa </w:t>
      </w:r>
      <w:r w:rsidR="000555AC">
        <w:t>0</w:t>
      </w:r>
      <w:r w:rsidR="005A2114">
        <w:t>9</w:t>
      </w:r>
      <w:r>
        <w:t xml:space="preserve"> </w:t>
      </w:r>
      <w:r w:rsidR="000555AC">
        <w:t xml:space="preserve">– </w:t>
      </w:r>
      <w:r w:rsidR="005A2114">
        <w:t>Wysoka jakość edukacji.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6E7238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Kształcenie zawodowe dla rynku pracy - 3</w:t>
            </w:r>
          </w:p>
        </w:tc>
      </w:tr>
      <w:tr w:rsidR="005B16F4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7843E3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>10.02.2017 r.</w:t>
            </w:r>
          </w:p>
        </w:tc>
      </w:tr>
      <w:tr w:rsidR="005B16F4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7843E3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Europejski Fundusz Społeczny</w:t>
            </w:r>
          </w:p>
        </w:tc>
      </w:tr>
      <w:tr w:rsidR="005B16F4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7843E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Miasto Opole</w:t>
            </w:r>
          </w:p>
        </w:tc>
      </w:tr>
      <w:tr w:rsidR="00571233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7843E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2 875 135,25 PLN</w:t>
            </w:r>
          </w:p>
        </w:tc>
      </w:tr>
      <w:tr w:rsidR="00651573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651573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651573" w:rsidRDefault="007843E3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163 020,05</w:t>
            </w:r>
            <w:r w:rsidR="00651573">
              <w:rPr>
                <w:rFonts w:cstheme="minorHAnsi"/>
              </w:rPr>
              <w:t xml:space="preserve"> PLN</w:t>
            </w:r>
          </w:p>
        </w:tc>
      </w:tr>
      <w:tr w:rsidR="005B16F4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7843E3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2 586 664,25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F9732A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F9732A" w:rsidRDefault="00F9732A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zadania realizowanego przez Powiat Krapkowicki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F9732A" w:rsidRDefault="007843E3" w:rsidP="008F33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137 130,05</w:t>
            </w:r>
            <w:r w:rsidR="00F9732A">
              <w:rPr>
                <w:rFonts w:cstheme="minorHAnsi"/>
              </w:rPr>
              <w:t xml:space="preserve"> PLN</w:t>
            </w:r>
          </w:p>
        </w:tc>
      </w:tr>
      <w:tr w:rsidR="005B16F4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7843E3" w:rsidP="00FA32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01.01.2019 r. do 28.02.2021 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637E0" w:rsidRDefault="00BD4204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</w:t>
      </w:r>
      <w:r w:rsidR="007843E3">
        <w:rPr>
          <w:rFonts w:cstheme="minorHAnsi"/>
        </w:rPr>
        <w:t xml:space="preserve">jest rozwój kompetencji istotnych na rynku pracy, mocniejsze powiązanie szkolnictwa zawodowego z rynkiem pracy, wyposażenie uczniów szkół zawodowych w kwalifikacje, kompetencje </w:t>
      </w:r>
      <w:r w:rsidR="00661D68">
        <w:rPr>
          <w:rFonts w:cstheme="minorHAnsi"/>
        </w:rPr>
        <w:br/>
      </w:r>
      <w:bookmarkStart w:id="0" w:name="_GoBack"/>
      <w:bookmarkEnd w:id="0"/>
      <w:r w:rsidR="007843E3">
        <w:rPr>
          <w:rFonts w:cstheme="minorHAnsi"/>
        </w:rPr>
        <w:t>i  umiejętności</w:t>
      </w:r>
      <w:r w:rsidR="00661D68">
        <w:rPr>
          <w:rFonts w:cstheme="minorHAnsi"/>
        </w:rPr>
        <w:t>, które umożliwiają im funkcjonowanie na zmieniającym się rynku pracy.</w:t>
      </w:r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435E" w:rsidRPr="009637E0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09" w:rsidRDefault="00E43B09" w:rsidP="005032C2">
      <w:pPr>
        <w:spacing w:after="0" w:line="240" w:lineRule="auto"/>
      </w:pPr>
      <w:r>
        <w:separator/>
      </w:r>
    </w:p>
  </w:endnote>
  <w:endnote w:type="continuationSeparator" w:id="0">
    <w:p w:rsidR="00E43B09" w:rsidRDefault="00E43B09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09" w:rsidRDefault="00E43B09" w:rsidP="005032C2">
      <w:pPr>
        <w:spacing w:after="0" w:line="240" w:lineRule="auto"/>
      </w:pPr>
      <w:r>
        <w:separator/>
      </w:r>
    </w:p>
  </w:footnote>
  <w:footnote w:type="continuationSeparator" w:id="0">
    <w:p w:rsidR="00E43B09" w:rsidRDefault="00E43B09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F"/>
    <w:rsid w:val="000157C9"/>
    <w:rsid w:val="00021B07"/>
    <w:rsid w:val="0002462B"/>
    <w:rsid w:val="00027B4E"/>
    <w:rsid w:val="00035A43"/>
    <w:rsid w:val="000555AC"/>
    <w:rsid w:val="00074735"/>
    <w:rsid w:val="000B3ECB"/>
    <w:rsid w:val="000B3F2C"/>
    <w:rsid w:val="000F16D6"/>
    <w:rsid w:val="001222BE"/>
    <w:rsid w:val="00126CF3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1A79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A2114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1573"/>
    <w:rsid w:val="00652188"/>
    <w:rsid w:val="0065306A"/>
    <w:rsid w:val="00655CC8"/>
    <w:rsid w:val="00661D68"/>
    <w:rsid w:val="00663C14"/>
    <w:rsid w:val="00664C28"/>
    <w:rsid w:val="006650B3"/>
    <w:rsid w:val="006809DC"/>
    <w:rsid w:val="006A0B00"/>
    <w:rsid w:val="006C64D0"/>
    <w:rsid w:val="006E3AAE"/>
    <w:rsid w:val="006E7238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843E3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911325"/>
    <w:rsid w:val="00912DCE"/>
    <w:rsid w:val="00922AC2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2070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43B09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B53"/>
  <w15:docId w15:val="{FA4CE5E2-9E59-4FA7-8E71-41EF7D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E019-7D34-4E45-AC17-D8193698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rwrobel</cp:lastModifiedBy>
  <cp:revision>3</cp:revision>
  <cp:lastPrinted>2016-11-15T08:48:00Z</cp:lastPrinted>
  <dcterms:created xsi:type="dcterms:W3CDTF">2019-04-24T06:58:00Z</dcterms:created>
  <dcterms:modified xsi:type="dcterms:W3CDTF">2019-04-24T07:21:00Z</dcterms:modified>
</cp:coreProperties>
</file>